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79C2" w14:textId="77777777" w:rsidR="00097F6F" w:rsidRPr="00FE4FD6" w:rsidRDefault="00097F6F" w:rsidP="00A202F0">
      <w:pPr>
        <w:jc w:val="center"/>
        <w:rPr>
          <w:rFonts w:cs="Arial"/>
          <w:b/>
          <w:sz w:val="22"/>
          <w:szCs w:val="22"/>
        </w:rPr>
      </w:pPr>
      <w:bookmarkStart w:id="0" w:name="_GoBack"/>
      <w:bookmarkEnd w:id="0"/>
      <w:r w:rsidRPr="00FE4FD6">
        <w:rPr>
          <w:rFonts w:cs="Arial"/>
          <w:b/>
          <w:sz w:val="22"/>
          <w:szCs w:val="22"/>
        </w:rPr>
        <w:t>AMES TRANSIT AGENCY</w:t>
      </w:r>
    </w:p>
    <w:p w14:paraId="1E46E4D4" w14:textId="4F28FDAA" w:rsidR="00E32741" w:rsidRPr="00FE4FD6" w:rsidRDefault="00D101E7" w:rsidP="00A202F0">
      <w:pPr>
        <w:jc w:val="center"/>
        <w:rPr>
          <w:rFonts w:cs="Arial"/>
          <w:b/>
          <w:sz w:val="22"/>
          <w:szCs w:val="22"/>
        </w:rPr>
      </w:pPr>
      <w:r w:rsidRPr="00FE4FD6">
        <w:rPr>
          <w:rFonts w:cs="Arial"/>
          <w:b/>
          <w:sz w:val="22"/>
          <w:szCs w:val="22"/>
        </w:rPr>
        <w:t>F</w:t>
      </w:r>
      <w:r w:rsidR="008910E7" w:rsidRPr="00FE4FD6">
        <w:rPr>
          <w:rFonts w:cs="Arial"/>
          <w:b/>
          <w:sz w:val="22"/>
          <w:szCs w:val="22"/>
        </w:rPr>
        <w:t>F</w:t>
      </w:r>
      <w:r w:rsidRPr="00FE4FD6">
        <w:rPr>
          <w:rFonts w:cs="Arial"/>
          <w:b/>
          <w:sz w:val="22"/>
          <w:szCs w:val="22"/>
        </w:rPr>
        <w:t>Y201</w:t>
      </w:r>
      <w:r w:rsidR="00E0523B">
        <w:rPr>
          <w:rFonts w:cs="Arial"/>
          <w:b/>
          <w:sz w:val="22"/>
          <w:szCs w:val="22"/>
        </w:rPr>
        <w:t>9</w:t>
      </w:r>
      <w:r w:rsidR="00E32741" w:rsidRPr="00FE4FD6">
        <w:rPr>
          <w:rFonts w:cs="Arial"/>
          <w:b/>
          <w:sz w:val="22"/>
          <w:szCs w:val="22"/>
        </w:rPr>
        <w:t xml:space="preserve"> PROGRAM OF PROJECTS</w:t>
      </w:r>
    </w:p>
    <w:p w14:paraId="41FA6797" w14:textId="77777777" w:rsidR="00944C6B" w:rsidRPr="00FE4FD6" w:rsidRDefault="00944C6B" w:rsidP="00A202F0">
      <w:pPr>
        <w:tabs>
          <w:tab w:val="left" w:pos="360"/>
          <w:tab w:val="center" w:pos="5040"/>
          <w:tab w:val="right" w:pos="9180"/>
        </w:tabs>
        <w:rPr>
          <w:rFonts w:cs="Arial"/>
          <w:sz w:val="22"/>
          <w:szCs w:val="22"/>
        </w:rPr>
      </w:pPr>
    </w:p>
    <w:p w14:paraId="52BA0F9C" w14:textId="5FED4BE7" w:rsidR="004E3BE2" w:rsidRPr="00FE4FD6" w:rsidRDefault="002166C0" w:rsidP="00097F6F">
      <w:pPr>
        <w:pStyle w:val="Heading4"/>
        <w:rPr>
          <w:rFonts w:ascii="Arial" w:hAnsi="Arial" w:cs="Arial"/>
          <w:b w:val="0"/>
          <w:bCs w:val="0"/>
          <w:sz w:val="22"/>
          <w:szCs w:val="22"/>
        </w:rPr>
      </w:pPr>
      <w:r w:rsidRPr="00FE4FD6">
        <w:rPr>
          <w:rFonts w:ascii="Arial" w:hAnsi="Arial" w:cs="Arial"/>
          <w:b w:val="0"/>
          <w:bCs w:val="0"/>
          <w:sz w:val="22"/>
          <w:szCs w:val="22"/>
        </w:rPr>
        <w:t xml:space="preserve">Under 49 U.S. C 5307(b) and as a direct recipient of FTA Section 5307 funding, the Ames Transit Agency (CyRide) shall annually develop Program of Projects and make it available for public review detailing the project purpose, funding requested and the local and Federal share.  The proposed program of projects has been developed in consultation with interested parties, including private transportation providers and human service agencies. </w:t>
      </w:r>
      <w:r w:rsidR="004E3BE2" w:rsidRPr="00FE4FD6">
        <w:rPr>
          <w:rFonts w:ascii="Arial" w:hAnsi="Arial" w:cs="Arial"/>
          <w:b w:val="0"/>
          <w:bCs w:val="0"/>
          <w:sz w:val="22"/>
          <w:szCs w:val="22"/>
        </w:rPr>
        <w:t>This POP</w:t>
      </w:r>
      <w:r w:rsidRPr="00FE4FD6">
        <w:rPr>
          <w:rFonts w:ascii="Arial" w:hAnsi="Arial" w:cs="Arial"/>
          <w:b w:val="0"/>
          <w:bCs w:val="0"/>
          <w:sz w:val="22"/>
          <w:szCs w:val="22"/>
        </w:rPr>
        <w:t xml:space="preserve"> details </w:t>
      </w:r>
      <w:r w:rsidR="004E3BE2" w:rsidRPr="00FE4FD6">
        <w:rPr>
          <w:rFonts w:ascii="Arial" w:hAnsi="Arial" w:cs="Arial"/>
          <w:b w:val="0"/>
          <w:bCs w:val="0"/>
          <w:sz w:val="22"/>
          <w:szCs w:val="22"/>
        </w:rPr>
        <w:t>the sub-allocation of Iowa’s FFY201</w:t>
      </w:r>
      <w:r w:rsidR="00E0523B">
        <w:rPr>
          <w:rFonts w:ascii="Arial" w:hAnsi="Arial" w:cs="Arial"/>
          <w:b w:val="0"/>
          <w:bCs w:val="0"/>
          <w:sz w:val="22"/>
          <w:szCs w:val="22"/>
        </w:rPr>
        <w:t>9</w:t>
      </w:r>
      <w:r w:rsidR="004E3BE2" w:rsidRPr="00FE4FD6">
        <w:rPr>
          <w:rFonts w:ascii="Arial" w:hAnsi="Arial" w:cs="Arial"/>
          <w:b w:val="0"/>
          <w:bCs w:val="0"/>
          <w:sz w:val="22"/>
          <w:szCs w:val="22"/>
        </w:rPr>
        <w:t xml:space="preserve"> Statewide Apportionment of 5307 funds to Ames which may be used for operating support or for capital projects at CyRide’s discretion.</w:t>
      </w:r>
      <w:r w:rsidR="00FE4FD6">
        <w:rPr>
          <w:rFonts w:ascii="Arial" w:hAnsi="Arial" w:cs="Arial"/>
          <w:b w:val="0"/>
          <w:bCs w:val="0"/>
          <w:sz w:val="22"/>
          <w:szCs w:val="22"/>
        </w:rPr>
        <w:t xml:space="preserve"> </w:t>
      </w:r>
    </w:p>
    <w:p w14:paraId="443D461B" w14:textId="77777777" w:rsidR="00097F6F" w:rsidRPr="00FE4FD6" w:rsidRDefault="00097F6F" w:rsidP="00097F6F">
      <w:pPr>
        <w:rPr>
          <w:sz w:val="22"/>
          <w:szCs w:val="22"/>
        </w:rPr>
      </w:pPr>
    </w:p>
    <w:tbl>
      <w:tblPr>
        <w:tblStyle w:val="TableGrid"/>
        <w:tblW w:w="0" w:type="auto"/>
        <w:tblLook w:val="04A0" w:firstRow="1" w:lastRow="0" w:firstColumn="1" w:lastColumn="0" w:noHBand="0" w:noVBand="1"/>
      </w:tblPr>
      <w:tblGrid>
        <w:gridCol w:w="2785"/>
        <w:gridCol w:w="2504"/>
        <w:gridCol w:w="1348"/>
        <w:gridCol w:w="1348"/>
        <w:gridCol w:w="1365"/>
      </w:tblGrid>
      <w:tr w:rsidR="004E3BE2" w:rsidRPr="00FE4FD6" w14:paraId="29BFE1CB" w14:textId="77777777" w:rsidTr="00E0523B">
        <w:tc>
          <w:tcPr>
            <w:tcW w:w="2785" w:type="dxa"/>
            <w:tcBorders>
              <w:bottom w:val="single" w:sz="4" w:space="0" w:color="auto"/>
            </w:tcBorders>
          </w:tcPr>
          <w:p w14:paraId="58592DED" w14:textId="7D7CF9C1" w:rsidR="004E3BE2" w:rsidRPr="00FE4FD6" w:rsidRDefault="004E3BE2" w:rsidP="00A202F0">
            <w:pPr>
              <w:tabs>
                <w:tab w:val="center" w:pos="4680"/>
              </w:tabs>
              <w:jc w:val="both"/>
              <w:rPr>
                <w:rFonts w:cs="Arial"/>
                <w:sz w:val="22"/>
                <w:szCs w:val="22"/>
              </w:rPr>
            </w:pPr>
          </w:p>
        </w:tc>
        <w:tc>
          <w:tcPr>
            <w:tcW w:w="2504" w:type="dxa"/>
            <w:tcBorders>
              <w:bottom w:val="single" w:sz="4" w:space="0" w:color="auto"/>
            </w:tcBorders>
          </w:tcPr>
          <w:p w14:paraId="50886689" w14:textId="4CDC70E6" w:rsidR="004E3BE2" w:rsidRPr="00FE4FD6" w:rsidRDefault="004E3BE2" w:rsidP="00A202F0">
            <w:pPr>
              <w:tabs>
                <w:tab w:val="center" w:pos="4680"/>
              </w:tabs>
              <w:jc w:val="both"/>
              <w:rPr>
                <w:rFonts w:cs="Arial"/>
                <w:b/>
                <w:bCs/>
                <w:sz w:val="22"/>
                <w:szCs w:val="22"/>
              </w:rPr>
            </w:pPr>
            <w:r w:rsidRPr="00FE4FD6">
              <w:rPr>
                <w:rFonts w:cs="Arial"/>
                <w:b/>
                <w:bCs/>
                <w:sz w:val="22"/>
                <w:szCs w:val="22"/>
              </w:rPr>
              <w:t>Transit Agency</w:t>
            </w:r>
          </w:p>
        </w:tc>
        <w:tc>
          <w:tcPr>
            <w:tcW w:w="1348" w:type="dxa"/>
            <w:tcBorders>
              <w:bottom w:val="single" w:sz="4" w:space="0" w:color="auto"/>
            </w:tcBorders>
          </w:tcPr>
          <w:p w14:paraId="7043B24A" w14:textId="7DBCD6C6" w:rsidR="004E3BE2" w:rsidRPr="00FE4FD6" w:rsidRDefault="004E3BE2" w:rsidP="00A202F0">
            <w:pPr>
              <w:tabs>
                <w:tab w:val="center" w:pos="4680"/>
              </w:tabs>
              <w:jc w:val="both"/>
              <w:rPr>
                <w:rFonts w:cs="Arial"/>
                <w:b/>
                <w:bCs/>
                <w:sz w:val="22"/>
                <w:szCs w:val="22"/>
              </w:rPr>
            </w:pPr>
            <w:r w:rsidRPr="00FE4FD6">
              <w:rPr>
                <w:rFonts w:cs="Arial"/>
                <w:b/>
                <w:bCs/>
                <w:sz w:val="22"/>
                <w:szCs w:val="22"/>
              </w:rPr>
              <w:t>Federal</w:t>
            </w:r>
          </w:p>
        </w:tc>
        <w:tc>
          <w:tcPr>
            <w:tcW w:w="1348" w:type="dxa"/>
            <w:tcBorders>
              <w:bottom w:val="single" w:sz="4" w:space="0" w:color="auto"/>
            </w:tcBorders>
          </w:tcPr>
          <w:p w14:paraId="701BAEE0" w14:textId="0251DA5A" w:rsidR="004E3BE2" w:rsidRPr="00FE4FD6" w:rsidRDefault="004E3BE2" w:rsidP="00A202F0">
            <w:pPr>
              <w:tabs>
                <w:tab w:val="center" w:pos="4680"/>
              </w:tabs>
              <w:jc w:val="both"/>
              <w:rPr>
                <w:rFonts w:cs="Arial"/>
                <w:b/>
                <w:bCs/>
                <w:sz w:val="22"/>
                <w:szCs w:val="22"/>
              </w:rPr>
            </w:pPr>
            <w:r w:rsidRPr="00FE4FD6">
              <w:rPr>
                <w:rFonts w:cs="Arial"/>
                <w:b/>
                <w:bCs/>
                <w:sz w:val="22"/>
                <w:szCs w:val="22"/>
              </w:rPr>
              <w:t>Local</w:t>
            </w:r>
          </w:p>
        </w:tc>
        <w:tc>
          <w:tcPr>
            <w:tcW w:w="1365" w:type="dxa"/>
            <w:tcBorders>
              <w:bottom w:val="single" w:sz="4" w:space="0" w:color="auto"/>
            </w:tcBorders>
          </w:tcPr>
          <w:p w14:paraId="7110BA16" w14:textId="06E3A7AB" w:rsidR="004E3BE2" w:rsidRPr="00FE4FD6" w:rsidRDefault="004E3BE2" w:rsidP="00A202F0">
            <w:pPr>
              <w:tabs>
                <w:tab w:val="center" w:pos="4680"/>
              </w:tabs>
              <w:jc w:val="both"/>
              <w:rPr>
                <w:rFonts w:cs="Arial"/>
                <w:b/>
                <w:bCs/>
                <w:sz w:val="22"/>
                <w:szCs w:val="22"/>
              </w:rPr>
            </w:pPr>
            <w:r w:rsidRPr="00FE4FD6">
              <w:rPr>
                <w:rFonts w:cs="Arial"/>
                <w:b/>
                <w:bCs/>
                <w:sz w:val="22"/>
                <w:szCs w:val="22"/>
              </w:rPr>
              <w:t>Total</w:t>
            </w:r>
          </w:p>
        </w:tc>
      </w:tr>
      <w:tr w:rsidR="004E3BE2" w:rsidRPr="00FE4FD6" w14:paraId="7025261D" w14:textId="77777777" w:rsidTr="00E0523B">
        <w:tc>
          <w:tcPr>
            <w:tcW w:w="2785" w:type="dxa"/>
            <w:tcBorders>
              <w:bottom w:val="single" w:sz="4" w:space="0" w:color="auto"/>
            </w:tcBorders>
          </w:tcPr>
          <w:p w14:paraId="1AEC022F" w14:textId="46E52017" w:rsidR="004E3BE2" w:rsidRPr="00FE4FD6" w:rsidRDefault="004E3BE2" w:rsidP="00534AD5">
            <w:pPr>
              <w:tabs>
                <w:tab w:val="center" w:pos="4680"/>
              </w:tabs>
              <w:rPr>
                <w:rFonts w:cs="Arial"/>
                <w:sz w:val="22"/>
                <w:szCs w:val="22"/>
              </w:rPr>
            </w:pPr>
            <w:r w:rsidRPr="00FE4FD6">
              <w:rPr>
                <w:rFonts w:cs="Arial"/>
                <w:sz w:val="22"/>
                <w:szCs w:val="22"/>
              </w:rPr>
              <w:t xml:space="preserve">General </w:t>
            </w:r>
            <w:r w:rsidR="00534AD5" w:rsidRPr="00FE4FD6">
              <w:rPr>
                <w:rFonts w:cs="Arial"/>
                <w:sz w:val="22"/>
                <w:szCs w:val="22"/>
              </w:rPr>
              <w:t>Operating Assistance</w:t>
            </w:r>
          </w:p>
        </w:tc>
        <w:tc>
          <w:tcPr>
            <w:tcW w:w="2504" w:type="dxa"/>
            <w:tcBorders>
              <w:bottom w:val="single" w:sz="4" w:space="0" w:color="auto"/>
            </w:tcBorders>
          </w:tcPr>
          <w:p w14:paraId="737800AF" w14:textId="08412FD3" w:rsidR="004E3BE2" w:rsidRPr="00FE4FD6" w:rsidRDefault="004E3BE2" w:rsidP="00534AD5">
            <w:pPr>
              <w:tabs>
                <w:tab w:val="center" w:pos="4680"/>
              </w:tabs>
              <w:rPr>
                <w:rFonts w:cs="Arial"/>
                <w:sz w:val="22"/>
                <w:szCs w:val="22"/>
              </w:rPr>
            </w:pPr>
            <w:r w:rsidRPr="00FE4FD6">
              <w:rPr>
                <w:rFonts w:cs="Arial"/>
                <w:sz w:val="22"/>
                <w:szCs w:val="22"/>
              </w:rPr>
              <w:t>Ames Transit Agency (CyRide)</w:t>
            </w:r>
          </w:p>
        </w:tc>
        <w:tc>
          <w:tcPr>
            <w:tcW w:w="1348" w:type="dxa"/>
            <w:tcBorders>
              <w:bottom w:val="single" w:sz="4" w:space="0" w:color="auto"/>
            </w:tcBorders>
          </w:tcPr>
          <w:p w14:paraId="6B1C8A45" w14:textId="632060A0" w:rsidR="004E3BE2" w:rsidRPr="00FE4FD6" w:rsidRDefault="004E3BE2" w:rsidP="00A202F0">
            <w:pPr>
              <w:tabs>
                <w:tab w:val="center" w:pos="4680"/>
              </w:tabs>
              <w:jc w:val="both"/>
              <w:rPr>
                <w:rFonts w:cs="Arial"/>
                <w:sz w:val="22"/>
                <w:szCs w:val="22"/>
              </w:rPr>
            </w:pPr>
            <w:r w:rsidRPr="00FE4FD6">
              <w:rPr>
                <w:rFonts w:cs="Arial"/>
                <w:sz w:val="22"/>
                <w:szCs w:val="22"/>
              </w:rPr>
              <w:t>$2,</w:t>
            </w:r>
            <w:r w:rsidR="00E0523B">
              <w:rPr>
                <w:rFonts w:cs="Arial"/>
                <w:sz w:val="22"/>
                <w:szCs w:val="22"/>
              </w:rPr>
              <w:t>406,365</w:t>
            </w:r>
          </w:p>
        </w:tc>
        <w:tc>
          <w:tcPr>
            <w:tcW w:w="1348" w:type="dxa"/>
            <w:tcBorders>
              <w:bottom w:val="single" w:sz="4" w:space="0" w:color="auto"/>
            </w:tcBorders>
          </w:tcPr>
          <w:p w14:paraId="40F15C4F" w14:textId="2647680A" w:rsidR="004E3BE2" w:rsidRPr="00FE4FD6" w:rsidRDefault="00E0523B" w:rsidP="00A202F0">
            <w:pPr>
              <w:tabs>
                <w:tab w:val="center" w:pos="4680"/>
              </w:tabs>
              <w:jc w:val="both"/>
              <w:rPr>
                <w:rFonts w:cs="Arial"/>
                <w:sz w:val="22"/>
                <w:szCs w:val="22"/>
              </w:rPr>
            </w:pPr>
            <w:r w:rsidRPr="00FE4FD6">
              <w:rPr>
                <w:rFonts w:cs="Arial"/>
                <w:sz w:val="22"/>
                <w:szCs w:val="22"/>
              </w:rPr>
              <w:t>$2,</w:t>
            </w:r>
            <w:r>
              <w:rPr>
                <w:rFonts w:cs="Arial"/>
                <w:sz w:val="22"/>
                <w:szCs w:val="22"/>
              </w:rPr>
              <w:t>406,365</w:t>
            </w:r>
          </w:p>
        </w:tc>
        <w:tc>
          <w:tcPr>
            <w:tcW w:w="1365" w:type="dxa"/>
            <w:tcBorders>
              <w:bottom w:val="single" w:sz="4" w:space="0" w:color="auto"/>
            </w:tcBorders>
          </w:tcPr>
          <w:p w14:paraId="066F1FD7" w14:textId="35312F08" w:rsidR="004E3BE2" w:rsidRPr="00FE4FD6" w:rsidRDefault="004E3BE2" w:rsidP="00A202F0">
            <w:pPr>
              <w:tabs>
                <w:tab w:val="center" w:pos="4680"/>
              </w:tabs>
              <w:jc w:val="both"/>
              <w:rPr>
                <w:rFonts w:cs="Arial"/>
                <w:sz w:val="22"/>
                <w:szCs w:val="22"/>
              </w:rPr>
            </w:pPr>
            <w:r w:rsidRPr="00FE4FD6">
              <w:rPr>
                <w:rFonts w:cs="Arial"/>
                <w:sz w:val="22"/>
                <w:szCs w:val="22"/>
              </w:rPr>
              <w:t>$</w:t>
            </w:r>
            <w:r w:rsidR="00E0523B">
              <w:rPr>
                <w:rFonts w:cs="Arial"/>
                <w:sz w:val="22"/>
                <w:szCs w:val="22"/>
              </w:rPr>
              <w:t>4,812,730</w:t>
            </w:r>
          </w:p>
        </w:tc>
      </w:tr>
      <w:tr w:rsidR="00E0523B" w:rsidRPr="00FE4FD6" w14:paraId="5E9945E3" w14:textId="77777777" w:rsidTr="00E0523B">
        <w:tc>
          <w:tcPr>
            <w:tcW w:w="5289" w:type="dxa"/>
            <w:gridSpan w:val="2"/>
            <w:tcBorders>
              <w:top w:val="single" w:sz="4" w:space="0" w:color="auto"/>
              <w:left w:val="nil"/>
              <w:bottom w:val="nil"/>
              <w:right w:val="nil"/>
            </w:tcBorders>
          </w:tcPr>
          <w:p w14:paraId="0CCA9106" w14:textId="6755C51D" w:rsidR="00E0523B" w:rsidRPr="00FE4FD6" w:rsidRDefault="00E0523B" w:rsidP="00E0523B">
            <w:pPr>
              <w:tabs>
                <w:tab w:val="center" w:pos="4680"/>
              </w:tabs>
              <w:jc w:val="both"/>
              <w:rPr>
                <w:rFonts w:cs="Arial"/>
                <w:b/>
                <w:bCs/>
                <w:sz w:val="22"/>
                <w:szCs w:val="22"/>
              </w:rPr>
            </w:pPr>
            <w:r w:rsidRPr="00FE4FD6">
              <w:rPr>
                <w:rFonts w:cs="Arial"/>
                <w:b/>
                <w:bCs/>
                <w:sz w:val="22"/>
                <w:szCs w:val="22"/>
              </w:rPr>
              <w:t>Section 5307 Annual Apportionment Total</w:t>
            </w:r>
          </w:p>
        </w:tc>
        <w:tc>
          <w:tcPr>
            <w:tcW w:w="1348" w:type="dxa"/>
            <w:tcBorders>
              <w:top w:val="single" w:sz="4" w:space="0" w:color="auto"/>
              <w:left w:val="nil"/>
              <w:bottom w:val="nil"/>
              <w:right w:val="nil"/>
            </w:tcBorders>
          </w:tcPr>
          <w:p w14:paraId="640D88E2" w14:textId="01DF9C32" w:rsidR="00E0523B" w:rsidRPr="00E0523B" w:rsidRDefault="00E0523B" w:rsidP="00E0523B">
            <w:pPr>
              <w:tabs>
                <w:tab w:val="center" w:pos="4680"/>
              </w:tabs>
              <w:jc w:val="both"/>
              <w:rPr>
                <w:rFonts w:cs="Arial"/>
                <w:b/>
                <w:bCs/>
                <w:sz w:val="22"/>
                <w:szCs w:val="22"/>
              </w:rPr>
            </w:pPr>
            <w:r w:rsidRPr="00E0523B">
              <w:rPr>
                <w:rFonts w:cs="Arial"/>
                <w:b/>
                <w:bCs/>
                <w:sz w:val="22"/>
                <w:szCs w:val="22"/>
              </w:rPr>
              <w:t>$2,406,365</w:t>
            </w:r>
          </w:p>
        </w:tc>
        <w:tc>
          <w:tcPr>
            <w:tcW w:w="1348" w:type="dxa"/>
            <w:tcBorders>
              <w:top w:val="single" w:sz="4" w:space="0" w:color="auto"/>
              <w:left w:val="nil"/>
              <w:bottom w:val="nil"/>
              <w:right w:val="nil"/>
            </w:tcBorders>
          </w:tcPr>
          <w:p w14:paraId="76493345" w14:textId="62707A68" w:rsidR="00E0523B" w:rsidRPr="00E0523B" w:rsidRDefault="00E0523B" w:rsidP="00E0523B">
            <w:pPr>
              <w:tabs>
                <w:tab w:val="center" w:pos="4680"/>
              </w:tabs>
              <w:jc w:val="both"/>
              <w:rPr>
                <w:rFonts w:cs="Arial"/>
                <w:b/>
                <w:bCs/>
                <w:sz w:val="22"/>
                <w:szCs w:val="22"/>
              </w:rPr>
            </w:pPr>
            <w:r w:rsidRPr="00E0523B">
              <w:rPr>
                <w:rFonts w:cs="Arial"/>
                <w:b/>
                <w:bCs/>
                <w:sz w:val="22"/>
                <w:szCs w:val="22"/>
              </w:rPr>
              <w:t>$2,406,365</w:t>
            </w:r>
          </w:p>
        </w:tc>
        <w:tc>
          <w:tcPr>
            <w:tcW w:w="1365" w:type="dxa"/>
            <w:tcBorders>
              <w:top w:val="single" w:sz="4" w:space="0" w:color="auto"/>
              <w:left w:val="nil"/>
              <w:bottom w:val="nil"/>
              <w:right w:val="nil"/>
            </w:tcBorders>
          </w:tcPr>
          <w:p w14:paraId="7140D0DB" w14:textId="0B4894EA" w:rsidR="00E0523B" w:rsidRPr="00E0523B" w:rsidRDefault="00E0523B" w:rsidP="00E0523B">
            <w:pPr>
              <w:tabs>
                <w:tab w:val="center" w:pos="4680"/>
              </w:tabs>
              <w:jc w:val="both"/>
              <w:rPr>
                <w:rFonts w:cs="Arial"/>
                <w:b/>
                <w:bCs/>
                <w:sz w:val="22"/>
                <w:szCs w:val="22"/>
              </w:rPr>
            </w:pPr>
            <w:r w:rsidRPr="00E0523B">
              <w:rPr>
                <w:rFonts w:cs="Arial"/>
                <w:b/>
                <w:bCs/>
                <w:sz w:val="22"/>
                <w:szCs w:val="22"/>
              </w:rPr>
              <w:t>$4,812,730</w:t>
            </w:r>
          </w:p>
        </w:tc>
      </w:tr>
    </w:tbl>
    <w:p w14:paraId="564AABB1" w14:textId="00E753E4" w:rsidR="003A7B94" w:rsidRPr="00FE4FD6" w:rsidRDefault="003A7B94" w:rsidP="00A202F0">
      <w:pPr>
        <w:tabs>
          <w:tab w:val="center" w:pos="4680"/>
        </w:tabs>
        <w:jc w:val="both"/>
        <w:rPr>
          <w:rFonts w:cs="Arial"/>
          <w:sz w:val="22"/>
          <w:szCs w:val="22"/>
        </w:rPr>
      </w:pPr>
    </w:p>
    <w:p w14:paraId="05160064" w14:textId="56D67F96" w:rsidR="00534AD5" w:rsidRPr="00FE4FD6" w:rsidRDefault="00534AD5" w:rsidP="00345457">
      <w:pPr>
        <w:pStyle w:val="Heading4"/>
        <w:jc w:val="center"/>
        <w:rPr>
          <w:rFonts w:ascii="Arial" w:hAnsi="Arial" w:cs="Arial"/>
          <w:sz w:val="22"/>
          <w:szCs w:val="22"/>
        </w:rPr>
      </w:pPr>
      <w:bookmarkStart w:id="1" w:name="_Hlk63862531"/>
      <w:r w:rsidRPr="00FE4FD6">
        <w:rPr>
          <w:rFonts w:ascii="Arial" w:hAnsi="Arial" w:cs="Arial"/>
          <w:sz w:val="22"/>
          <w:szCs w:val="22"/>
        </w:rPr>
        <w:t>Project</w:t>
      </w:r>
      <w:r w:rsidR="00C035C7">
        <w:rPr>
          <w:rFonts w:ascii="Arial" w:hAnsi="Arial" w:cs="Arial"/>
          <w:sz w:val="22"/>
          <w:szCs w:val="22"/>
        </w:rPr>
        <w:t>(s)</w:t>
      </w:r>
      <w:r w:rsidRPr="00FE4FD6">
        <w:rPr>
          <w:rFonts w:ascii="Arial" w:hAnsi="Arial" w:cs="Arial"/>
          <w:sz w:val="22"/>
          <w:szCs w:val="22"/>
        </w:rPr>
        <w:t xml:space="preserve"> Description</w:t>
      </w:r>
    </w:p>
    <w:p w14:paraId="676ABB78" w14:textId="5A2AF27F" w:rsidR="00534AD5" w:rsidRPr="00345457" w:rsidRDefault="00345457" w:rsidP="00345457">
      <w:pPr>
        <w:pStyle w:val="Heading4"/>
        <w:rPr>
          <w:rFonts w:ascii="Arial" w:hAnsi="Arial" w:cs="Arial"/>
          <w:b w:val="0"/>
          <w:bCs w:val="0"/>
          <w:sz w:val="22"/>
          <w:szCs w:val="22"/>
        </w:rPr>
      </w:pPr>
      <w:r w:rsidRPr="00345457">
        <w:rPr>
          <w:rFonts w:ascii="Arial" w:hAnsi="Arial" w:cs="Arial"/>
          <w:sz w:val="22"/>
          <w:szCs w:val="22"/>
        </w:rPr>
        <w:t>General Operating Assistance:</w:t>
      </w:r>
      <w:r>
        <w:rPr>
          <w:rFonts w:ascii="Arial" w:hAnsi="Arial" w:cs="Arial"/>
          <w:b w:val="0"/>
          <w:bCs w:val="0"/>
          <w:sz w:val="22"/>
          <w:szCs w:val="22"/>
        </w:rPr>
        <w:t xml:space="preserve"> </w:t>
      </w:r>
      <w:r w:rsidR="00534AD5" w:rsidRPr="00FE4FD6">
        <w:rPr>
          <w:rFonts w:ascii="Arial" w:hAnsi="Arial" w:cs="Arial"/>
          <w:b w:val="0"/>
          <w:bCs w:val="0"/>
          <w:sz w:val="22"/>
          <w:szCs w:val="22"/>
        </w:rPr>
        <w:t xml:space="preserve">General Operating Assistance funding supports the day-to-day transit operations (typically applied to payroll only; i.e. driver wages) of the Ames Transit Authority from Ames’ urbanized area formula apportionment funding. </w:t>
      </w:r>
      <w:r w:rsidR="00FE4FD6">
        <w:rPr>
          <w:rFonts w:ascii="Arial" w:hAnsi="Arial" w:cs="Arial"/>
          <w:b w:val="0"/>
          <w:bCs w:val="0"/>
          <w:sz w:val="22"/>
          <w:szCs w:val="22"/>
        </w:rPr>
        <w:t xml:space="preserve"> This 5307 funding is only approximately 18</w:t>
      </w:r>
      <w:r>
        <w:rPr>
          <w:rFonts w:ascii="Arial" w:hAnsi="Arial" w:cs="Arial"/>
          <w:b w:val="0"/>
          <w:bCs w:val="0"/>
          <w:sz w:val="22"/>
          <w:szCs w:val="22"/>
        </w:rPr>
        <w:t>-20</w:t>
      </w:r>
      <w:r w:rsidR="00FE4FD6">
        <w:rPr>
          <w:rFonts w:ascii="Arial" w:hAnsi="Arial" w:cs="Arial"/>
          <w:b w:val="0"/>
          <w:bCs w:val="0"/>
          <w:sz w:val="22"/>
          <w:szCs w:val="22"/>
        </w:rPr>
        <w:t xml:space="preserve">% of </w:t>
      </w:r>
      <w:r>
        <w:rPr>
          <w:rFonts w:ascii="Arial" w:hAnsi="Arial" w:cs="Arial"/>
          <w:b w:val="0"/>
          <w:bCs w:val="0"/>
          <w:sz w:val="22"/>
          <w:szCs w:val="22"/>
        </w:rPr>
        <w:t xml:space="preserve">CyRide’s </w:t>
      </w:r>
      <w:r w:rsidR="009C547E">
        <w:rPr>
          <w:rFonts w:ascii="Arial" w:hAnsi="Arial" w:cs="Arial"/>
          <w:b w:val="0"/>
          <w:bCs w:val="0"/>
          <w:sz w:val="22"/>
          <w:szCs w:val="22"/>
        </w:rPr>
        <w:t xml:space="preserve">operating </w:t>
      </w:r>
      <w:r w:rsidR="00FE4FD6">
        <w:rPr>
          <w:rFonts w:ascii="Arial" w:hAnsi="Arial" w:cs="Arial"/>
          <w:b w:val="0"/>
          <w:bCs w:val="0"/>
          <w:sz w:val="22"/>
          <w:szCs w:val="22"/>
        </w:rPr>
        <w:t>budget.</w:t>
      </w:r>
    </w:p>
    <w:bookmarkEnd w:id="1"/>
    <w:p w14:paraId="5C9559E6" w14:textId="7767EE0E" w:rsidR="00905F56" w:rsidRPr="00FE4FD6" w:rsidRDefault="00345457" w:rsidP="00905F56">
      <w:pPr>
        <w:pStyle w:val="Heading4"/>
        <w:rPr>
          <w:rFonts w:ascii="Arial" w:hAnsi="Arial" w:cs="Arial"/>
          <w:sz w:val="22"/>
          <w:szCs w:val="22"/>
        </w:rPr>
      </w:pPr>
      <w:r>
        <w:rPr>
          <w:rFonts w:ascii="Arial" w:hAnsi="Arial" w:cs="Arial"/>
          <w:sz w:val="22"/>
          <w:szCs w:val="22"/>
        </w:rPr>
        <w:br w:type="page"/>
      </w:r>
      <w:r w:rsidR="00905F56" w:rsidRPr="00FE4FD6">
        <w:rPr>
          <w:rFonts w:ascii="Arial" w:hAnsi="Arial" w:cs="Arial"/>
          <w:sz w:val="22"/>
          <w:szCs w:val="22"/>
        </w:rPr>
        <w:lastRenderedPageBreak/>
        <w:t>Public Hearing Notice &amp; Opportunity for Comment</w:t>
      </w:r>
    </w:p>
    <w:p w14:paraId="7895721A" w14:textId="64BC9CFB" w:rsidR="00E0523B" w:rsidRPr="00101FAF" w:rsidRDefault="00E0523B" w:rsidP="00E0523B">
      <w:pPr>
        <w:tabs>
          <w:tab w:val="left" w:pos="360"/>
          <w:tab w:val="center" w:pos="5040"/>
          <w:tab w:val="right" w:pos="9180"/>
        </w:tabs>
        <w:rPr>
          <w:rFonts w:cs="Arial"/>
          <w:szCs w:val="24"/>
        </w:rPr>
      </w:pPr>
      <w:r w:rsidRPr="00101FAF">
        <w:rPr>
          <w:rFonts w:cs="Arial"/>
          <w:szCs w:val="24"/>
        </w:rPr>
        <w:t>Ames Transit Agency (CyRide) is holding a public hearing at CyRide, 601 N. University Blvd., Ames, Iowa 50010, at 9:00 a.m. CDT on Mon</w:t>
      </w:r>
      <w:r>
        <w:rPr>
          <w:rFonts w:cs="Arial"/>
          <w:szCs w:val="24"/>
        </w:rPr>
        <w:t>da</w:t>
      </w:r>
      <w:r w:rsidRPr="00101FAF">
        <w:rPr>
          <w:rFonts w:cs="Arial"/>
          <w:szCs w:val="24"/>
        </w:rPr>
        <w:t>y, April 29, 2019.  The purpose of this hearing is to discuss grant applications from CyRide to the Federal Transit Administration (FTA) under the Section 5307 Program of the</w:t>
      </w:r>
      <w:r w:rsidRPr="00101FAF">
        <w:rPr>
          <w:szCs w:val="24"/>
        </w:rPr>
        <w:t xml:space="preserve"> </w:t>
      </w:r>
      <w:r w:rsidRPr="00101FAF">
        <w:rPr>
          <w:rStyle w:val="st"/>
          <w:szCs w:val="24"/>
        </w:rPr>
        <w:t xml:space="preserve">Fixing America’s Surface Transportation </w:t>
      </w:r>
      <w:r w:rsidRPr="00101FAF">
        <w:rPr>
          <w:rStyle w:val="st"/>
          <w:i/>
          <w:szCs w:val="24"/>
        </w:rPr>
        <w:t>(</w:t>
      </w:r>
      <w:r w:rsidRPr="00101FAF">
        <w:rPr>
          <w:rStyle w:val="Emphasis"/>
          <w:i w:val="0"/>
          <w:szCs w:val="24"/>
        </w:rPr>
        <w:t>FAST</w:t>
      </w:r>
      <w:r w:rsidRPr="00101FAF">
        <w:rPr>
          <w:rStyle w:val="st"/>
          <w:szCs w:val="24"/>
        </w:rPr>
        <w:t>) Act</w:t>
      </w:r>
      <w:r w:rsidRPr="00101FAF">
        <w:rPr>
          <w:rFonts w:cs="Arial"/>
          <w:szCs w:val="24"/>
        </w:rPr>
        <w:t>.</w:t>
      </w:r>
    </w:p>
    <w:p w14:paraId="18475678" w14:textId="77777777" w:rsidR="00E0523B" w:rsidRPr="00101FAF" w:rsidRDefault="00E0523B" w:rsidP="00E0523B">
      <w:pPr>
        <w:tabs>
          <w:tab w:val="left" w:pos="360"/>
          <w:tab w:val="center" w:pos="5040"/>
          <w:tab w:val="right" w:pos="9180"/>
        </w:tabs>
        <w:rPr>
          <w:rFonts w:cs="Arial"/>
          <w:szCs w:val="24"/>
        </w:rPr>
      </w:pPr>
    </w:p>
    <w:p w14:paraId="03CCF95D" w14:textId="77777777" w:rsidR="00E0523B" w:rsidRPr="00101FAF" w:rsidRDefault="00E0523B" w:rsidP="00E0523B">
      <w:pPr>
        <w:tabs>
          <w:tab w:val="center" w:pos="4680"/>
        </w:tabs>
        <w:jc w:val="both"/>
        <w:rPr>
          <w:rFonts w:cs="Arial"/>
          <w:szCs w:val="24"/>
        </w:rPr>
      </w:pPr>
      <w:r w:rsidRPr="00101FAF">
        <w:rPr>
          <w:rFonts w:cs="Arial"/>
          <w:szCs w:val="24"/>
        </w:rPr>
        <w:t xml:space="preserve">CyRide will request Federal Transit Assistance (FTA) of 5307 federal funding in the amount of $2,406,365 to be matched with an equal local share for support of their FFY2019 general transit operations.  </w:t>
      </w:r>
    </w:p>
    <w:p w14:paraId="69870800" w14:textId="77777777" w:rsidR="00E0523B" w:rsidRPr="00101FAF" w:rsidRDefault="00E0523B" w:rsidP="00E0523B">
      <w:pPr>
        <w:tabs>
          <w:tab w:val="center" w:pos="4680"/>
        </w:tabs>
        <w:jc w:val="both"/>
        <w:rPr>
          <w:rFonts w:cs="Arial"/>
          <w:szCs w:val="24"/>
        </w:rPr>
      </w:pPr>
    </w:p>
    <w:p w14:paraId="7C4AD012" w14:textId="77777777" w:rsidR="00E0523B" w:rsidRPr="00101FAF" w:rsidRDefault="00E0523B" w:rsidP="00E0523B">
      <w:pPr>
        <w:tabs>
          <w:tab w:val="left" w:pos="0"/>
          <w:tab w:val="right" w:pos="8100"/>
          <w:tab w:val="right" w:pos="9180"/>
        </w:tabs>
        <w:rPr>
          <w:rFonts w:cs="Arial"/>
          <w:szCs w:val="24"/>
        </w:rPr>
      </w:pPr>
      <w:r w:rsidRPr="00101FAF">
        <w:rPr>
          <w:rFonts w:cs="Arial"/>
          <w:szCs w:val="24"/>
        </w:rPr>
        <w:t>These projects are in conformance with the Transportation Improvement Program prepared by the Ames Area Metropolitan Planning Organization.  A copy of the application for the proposed projects, together with a description of the project is currently available for public inspections at the offices of the undersigned.  Comments on this application are invited from interested individuals and/or parties and should be submitted to CyRide no later than 9:00 a.m. CDT on April 29, 2019.</w:t>
      </w:r>
    </w:p>
    <w:p w14:paraId="5D1D4E34" w14:textId="77777777" w:rsidR="00E0523B" w:rsidRPr="00101FAF" w:rsidRDefault="00E0523B" w:rsidP="00E0523B">
      <w:pPr>
        <w:jc w:val="both"/>
        <w:rPr>
          <w:rFonts w:cs="Arial"/>
          <w:szCs w:val="24"/>
        </w:rPr>
      </w:pPr>
    </w:p>
    <w:p w14:paraId="484E10E9" w14:textId="77777777" w:rsidR="00E0523B" w:rsidRPr="00101FAF" w:rsidRDefault="00E0523B" w:rsidP="00E0523B">
      <w:pPr>
        <w:tabs>
          <w:tab w:val="right" w:pos="810"/>
          <w:tab w:val="left" w:pos="990"/>
          <w:tab w:val="right" w:pos="5220"/>
          <w:tab w:val="right" w:pos="7290"/>
          <w:tab w:val="right" w:pos="9180"/>
        </w:tabs>
        <w:rPr>
          <w:rFonts w:cs="Arial"/>
          <w:szCs w:val="24"/>
        </w:rPr>
      </w:pPr>
      <w:r w:rsidRPr="00101FAF">
        <w:rPr>
          <w:rFonts w:cs="Arial"/>
          <w:szCs w:val="24"/>
        </w:rPr>
        <w:t>Any interested person or agency is invited to attend this hearing and speak for or against this application for funding.  Any verbal or written comments made by the above date/time will be considered in preparing of the final Program of Projects, and if deemed appropriate CyRide will modify the projects.  If no comments are received this Program of Projects will be considered final.  The final Program of Projects, including copies of comments received, will be made available for inspection by the public from April 30, 2019 to May 30, 2019 between the hours of 8:00 am and 4:30 pm.  For additional information you may call Shari Atwood, Transit Planner, at (515) 239-5539 or e-mail at satwood@cyride.com.</w:t>
      </w:r>
    </w:p>
    <w:p w14:paraId="75EB8352" w14:textId="77777777" w:rsidR="00E0523B" w:rsidRPr="00101FAF" w:rsidRDefault="00E0523B" w:rsidP="00E0523B">
      <w:pPr>
        <w:rPr>
          <w:rFonts w:cs="Arial"/>
          <w:szCs w:val="24"/>
        </w:rPr>
      </w:pPr>
    </w:p>
    <w:p w14:paraId="3BA4E163" w14:textId="47B4A7C8" w:rsidR="00983C8D" w:rsidRPr="00F9110E" w:rsidRDefault="00983C8D" w:rsidP="00E0523B">
      <w:pPr>
        <w:tabs>
          <w:tab w:val="left" w:pos="360"/>
          <w:tab w:val="center" w:pos="5040"/>
          <w:tab w:val="right" w:pos="9180"/>
        </w:tabs>
        <w:rPr>
          <w:rFonts w:cs="Arial"/>
          <w:szCs w:val="24"/>
        </w:rPr>
      </w:pPr>
    </w:p>
    <w:sectPr w:rsidR="00983C8D" w:rsidRPr="00F9110E" w:rsidSect="00345457">
      <w:pgSz w:w="12240" w:h="15840" w:code="1"/>
      <w:pgMar w:top="1440" w:right="1440" w:bottom="1440" w:left="1440" w:header="720" w:footer="720" w:gutter="0"/>
      <w:paperSrc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66"/>
    <w:rsid w:val="000047ED"/>
    <w:rsid w:val="00024FB1"/>
    <w:rsid w:val="00042559"/>
    <w:rsid w:val="00090BFA"/>
    <w:rsid w:val="00091EAA"/>
    <w:rsid w:val="00097F6F"/>
    <w:rsid w:val="000A0006"/>
    <w:rsid w:val="000A3DB3"/>
    <w:rsid w:val="00103A06"/>
    <w:rsid w:val="001138B7"/>
    <w:rsid w:val="00135031"/>
    <w:rsid w:val="001470B2"/>
    <w:rsid w:val="001D23D2"/>
    <w:rsid w:val="00211E21"/>
    <w:rsid w:val="00214CBC"/>
    <w:rsid w:val="002156F5"/>
    <w:rsid w:val="002166C0"/>
    <w:rsid w:val="00241431"/>
    <w:rsid w:val="00244DBF"/>
    <w:rsid w:val="0024641E"/>
    <w:rsid w:val="0028402A"/>
    <w:rsid w:val="002A6D5E"/>
    <w:rsid w:val="002D2A3F"/>
    <w:rsid w:val="00316D0D"/>
    <w:rsid w:val="0031706B"/>
    <w:rsid w:val="00323E98"/>
    <w:rsid w:val="00325654"/>
    <w:rsid w:val="00325C29"/>
    <w:rsid w:val="00326D20"/>
    <w:rsid w:val="00345457"/>
    <w:rsid w:val="00370DA3"/>
    <w:rsid w:val="0039438B"/>
    <w:rsid w:val="003A7B94"/>
    <w:rsid w:val="003B18E2"/>
    <w:rsid w:val="003B2487"/>
    <w:rsid w:val="003D468C"/>
    <w:rsid w:val="003F01F2"/>
    <w:rsid w:val="003F4F73"/>
    <w:rsid w:val="00401C08"/>
    <w:rsid w:val="00440415"/>
    <w:rsid w:val="004539A9"/>
    <w:rsid w:val="00490B19"/>
    <w:rsid w:val="00491624"/>
    <w:rsid w:val="004B304B"/>
    <w:rsid w:val="004E3BE2"/>
    <w:rsid w:val="00502C65"/>
    <w:rsid w:val="00511A7A"/>
    <w:rsid w:val="00534AD5"/>
    <w:rsid w:val="00573DB2"/>
    <w:rsid w:val="005754A8"/>
    <w:rsid w:val="005C38C1"/>
    <w:rsid w:val="005F22F1"/>
    <w:rsid w:val="00611C35"/>
    <w:rsid w:val="006B43FB"/>
    <w:rsid w:val="006C5D91"/>
    <w:rsid w:val="006D1E3B"/>
    <w:rsid w:val="00742485"/>
    <w:rsid w:val="007524AE"/>
    <w:rsid w:val="00793F4F"/>
    <w:rsid w:val="007B27D0"/>
    <w:rsid w:val="00815265"/>
    <w:rsid w:val="00862226"/>
    <w:rsid w:val="00863793"/>
    <w:rsid w:val="00882B79"/>
    <w:rsid w:val="008910E7"/>
    <w:rsid w:val="009008C7"/>
    <w:rsid w:val="00905F56"/>
    <w:rsid w:val="0092798F"/>
    <w:rsid w:val="00936FC6"/>
    <w:rsid w:val="00944C6B"/>
    <w:rsid w:val="00957169"/>
    <w:rsid w:val="0098277F"/>
    <w:rsid w:val="00983C8D"/>
    <w:rsid w:val="009B3B7D"/>
    <w:rsid w:val="009C547E"/>
    <w:rsid w:val="009D6797"/>
    <w:rsid w:val="009E53B6"/>
    <w:rsid w:val="00A15150"/>
    <w:rsid w:val="00A202F0"/>
    <w:rsid w:val="00A25BFD"/>
    <w:rsid w:val="00A35DB0"/>
    <w:rsid w:val="00A764FD"/>
    <w:rsid w:val="00AC7587"/>
    <w:rsid w:val="00AD1291"/>
    <w:rsid w:val="00B16E66"/>
    <w:rsid w:val="00B34800"/>
    <w:rsid w:val="00B47583"/>
    <w:rsid w:val="00C02DDD"/>
    <w:rsid w:val="00C035C7"/>
    <w:rsid w:val="00C11DC7"/>
    <w:rsid w:val="00C62732"/>
    <w:rsid w:val="00CB3CE5"/>
    <w:rsid w:val="00CC2DA3"/>
    <w:rsid w:val="00CE2583"/>
    <w:rsid w:val="00CF59FC"/>
    <w:rsid w:val="00D00506"/>
    <w:rsid w:val="00D101E7"/>
    <w:rsid w:val="00D10F91"/>
    <w:rsid w:val="00D67570"/>
    <w:rsid w:val="00D91873"/>
    <w:rsid w:val="00D973EC"/>
    <w:rsid w:val="00DA6D06"/>
    <w:rsid w:val="00DF0332"/>
    <w:rsid w:val="00E0523B"/>
    <w:rsid w:val="00E32741"/>
    <w:rsid w:val="00E3492E"/>
    <w:rsid w:val="00EC0883"/>
    <w:rsid w:val="00ED23BF"/>
    <w:rsid w:val="00F457C9"/>
    <w:rsid w:val="00F521DF"/>
    <w:rsid w:val="00F52343"/>
    <w:rsid w:val="00F55455"/>
    <w:rsid w:val="00F72162"/>
    <w:rsid w:val="00F73C81"/>
    <w:rsid w:val="00F9110E"/>
    <w:rsid w:val="00FB4437"/>
    <w:rsid w:val="00FB6601"/>
    <w:rsid w:val="00FB7E85"/>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E8C8"/>
  <w15:chartTrackingRefBased/>
  <w15:docId w15:val="{42C30819-C10E-4D18-A129-6C033C46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C6B"/>
    <w:rPr>
      <w:rFonts w:ascii="Arial" w:hAnsi="Arial"/>
      <w:sz w:val="24"/>
    </w:rPr>
  </w:style>
  <w:style w:type="paragraph" w:styleId="Heading1">
    <w:name w:val="heading 1"/>
    <w:basedOn w:val="Normal"/>
    <w:next w:val="Normal"/>
    <w:qFormat/>
    <w:pPr>
      <w:keepNext/>
      <w:jc w:val="center"/>
      <w:outlineLvl w:val="0"/>
    </w:pPr>
    <w:rPr>
      <w:rFonts w:ascii="Helv" w:hAnsi="Helv"/>
      <w:b/>
      <w:snapToGrid w:val="0"/>
      <w:color w:val="000000"/>
    </w:rPr>
  </w:style>
  <w:style w:type="paragraph" w:styleId="Heading2">
    <w:name w:val="heading 2"/>
    <w:basedOn w:val="Normal"/>
    <w:next w:val="Normal"/>
    <w:qFormat/>
    <w:pPr>
      <w:keepNext/>
      <w:outlineLvl w:val="1"/>
    </w:pPr>
    <w:rPr>
      <w:b/>
      <w:snapToGrid w:val="0"/>
      <w:color w:val="000000"/>
    </w:rPr>
  </w:style>
  <w:style w:type="paragraph" w:styleId="Heading3">
    <w:name w:val="heading 3"/>
    <w:basedOn w:val="Normal"/>
    <w:next w:val="Normal"/>
    <w:qFormat/>
    <w:pPr>
      <w:keepNext/>
      <w:outlineLvl w:val="2"/>
    </w:pPr>
    <w:rPr>
      <w:rFonts w:ascii="Helv" w:hAnsi="Helv"/>
      <w:b/>
      <w:bCs/>
      <w:sz w:val="20"/>
    </w:rPr>
  </w:style>
  <w:style w:type="paragraph" w:styleId="Heading4">
    <w:name w:val="heading 4"/>
    <w:basedOn w:val="Normal"/>
    <w:next w:val="Normal"/>
    <w:link w:val="Heading4Char"/>
    <w:unhideWhenUsed/>
    <w:qFormat/>
    <w:rsid w:val="003A7B9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pPr>
      <w:ind w:left="835" w:right="-360"/>
      <w:jc w:val="both"/>
    </w:pPr>
    <w:rPr>
      <w:rFonts w:ascii="Times New Roman" w:hAnsi="Times New Roman"/>
    </w:rPr>
  </w:style>
  <w:style w:type="paragraph" w:customStyle="1" w:styleId="Style1">
    <w:name w:val="Style1"/>
    <w:basedOn w:val="Letter"/>
  </w:style>
  <w:style w:type="paragraph" w:styleId="BodyText">
    <w:name w:val="Body Text"/>
    <w:basedOn w:val="Normal"/>
    <w:pPr>
      <w:jc w:val="both"/>
    </w:pPr>
    <w:rPr>
      <w:sz w:val="22"/>
    </w:rPr>
  </w:style>
  <w:style w:type="paragraph" w:styleId="BalloonText">
    <w:name w:val="Balloon Text"/>
    <w:basedOn w:val="Normal"/>
    <w:semiHidden/>
    <w:rsid w:val="00B16E66"/>
    <w:rPr>
      <w:rFonts w:ascii="Tahoma" w:hAnsi="Tahoma" w:cs="Tahoma"/>
      <w:sz w:val="16"/>
      <w:szCs w:val="16"/>
    </w:rPr>
  </w:style>
  <w:style w:type="character" w:styleId="CommentReference">
    <w:name w:val="annotation reference"/>
    <w:semiHidden/>
    <w:rsid w:val="00B16E66"/>
    <w:rPr>
      <w:sz w:val="16"/>
      <w:szCs w:val="16"/>
    </w:rPr>
  </w:style>
  <w:style w:type="paragraph" w:styleId="CommentText">
    <w:name w:val="annotation text"/>
    <w:basedOn w:val="Normal"/>
    <w:semiHidden/>
    <w:rsid w:val="00B16E66"/>
    <w:rPr>
      <w:sz w:val="20"/>
    </w:rPr>
  </w:style>
  <w:style w:type="paragraph" w:styleId="CommentSubject">
    <w:name w:val="annotation subject"/>
    <w:basedOn w:val="CommentText"/>
    <w:next w:val="CommentText"/>
    <w:semiHidden/>
    <w:rsid w:val="00B16E66"/>
    <w:rPr>
      <w:b/>
      <w:bCs/>
    </w:rPr>
  </w:style>
  <w:style w:type="character" w:styleId="Hyperlink">
    <w:name w:val="Hyperlink"/>
    <w:rsid w:val="00042559"/>
    <w:rPr>
      <w:color w:val="0000FF"/>
      <w:u w:val="single"/>
    </w:rPr>
  </w:style>
  <w:style w:type="character" w:customStyle="1" w:styleId="st">
    <w:name w:val="st"/>
    <w:basedOn w:val="DefaultParagraphFont"/>
    <w:rsid w:val="00502C65"/>
  </w:style>
  <w:style w:type="character" w:styleId="Emphasis">
    <w:name w:val="Emphasis"/>
    <w:uiPriority w:val="20"/>
    <w:qFormat/>
    <w:rsid w:val="00502C65"/>
    <w:rPr>
      <w:i/>
      <w:iCs/>
    </w:rPr>
  </w:style>
  <w:style w:type="character" w:customStyle="1" w:styleId="Heading4Char">
    <w:name w:val="Heading 4 Char"/>
    <w:basedOn w:val="DefaultParagraphFont"/>
    <w:link w:val="Heading4"/>
    <w:rsid w:val="003A7B94"/>
    <w:rPr>
      <w:rFonts w:asciiTheme="minorHAnsi" w:eastAsiaTheme="minorEastAsia" w:hAnsiTheme="minorHAnsi" w:cstheme="minorBidi"/>
      <w:b/>
      <w:bCs/>
      <w:sz w:val="28"/>
      <w:szCs w:val="28"/>
    </w:rPr>
  </w:style>
  <w:style w:type="table" w:styleId="TableGrid">
    <w:name w:val="Table Grid"/>
    <w:basedOn w:val="TableNormal"/>
    <w:rsid w:val="003A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326D20"/>
  </w:style>
  <w:style w:type="character" w:customStyle="1" w:styleId="heading">
    <w:name w:val="heading"/>
    <w:rsid w:val="00326D20"/>
  </w:style>
  <w:style w:type="character" w:customStyle="1" w:styleId="chapeau">
    <w:name w:val="chapeau"/>
    <w:rsid w:val="0032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9438">
      <w:bodyDiv w:val="1"/>
      <w:marLeft w:val="0"/>
      <w:marRight w:val="0"/>
      <w:marTop w:val="0"/>
      <w:marBottom w:val="0"/>
      <w:divBdr>
        <w:top w:val="none" w:sz="0" w:space="0" w:color="auto"/>
        <w:left w:val="none" w:sz="0" w:space="0" w:color="auto"/>
        <w:bottom w:val="none" w:sz="0" w:space="0" w:color="auto"/>
        <w:right w:val="none" w:sz="0" w:space="0" w:color="auto"/>
      </w:divBdr>
    </w:div>
    <w:div w:id="253168437">
      <w:bodyDiv w:val="1"/>
      <w:marLeft w:val="0"/>
      <w:marRight w:val="0"/>
      <w:marTop w:val="0"/>
      <w:marBottom w:val="0"/>
      <w:divBdr>
        <w:top w:val="none" w:sz="0" w:space="0" w:color="auto"/>
        <w:left w:val="none" w:sz="0" w:space="0" w:color="auto"/>
        <w:bottom w:val="none" w:sz="0" w:space="0" w:color="auto"/>
        <w:right w:val="none" w:sz="0" w:space="0" w:color="auto"/>
      </w:divBdr>
      <w:divsChild>
        <w:div w:id="1697121391">
          <w:marLeft w:val="0"/>
          <w:marRight w:val="0"/>
          <w:marTop w:val="0"/>
          <w:marBottom w:val="0"/>
          <w:divBdr>
            <w:top w:val="none" w:sz="0" w:space="0" w:color="auto"/>
            <w:left w:val="none" w:sz="0" w:space="0" w:color="auto"/>
            <w:bottom w:val="none" w:sz="0" w:space="0" w:color="auto"/>
            <w:right w:val="none" w:sz="0" w:space="0" w:color="auto"/>
          </w:divBdr>
          <w:divsChild>
            <w:div w:id="1096637132">
              <w:marLeft w:val="0"/>
              <w:marRight w:val="0"/>
              <w:marTop w:val="0"/>
              <w:marBottom w:val="0"/>
              <w:divBdr>
                <w:top w:val="none" w:sz="0" w:space="0" w:color="auto"/>
                <w:left w:val="none" w:sz="0" w:space="0" w:color="auto"/>
                <w:bottom w:val="none" w:sz="0" w:space="0" w:color="auto"/>
                <w:right w:val="none" w:sz="0" w:space="0" w:color="auto"/>
              </w:divBdr>
            </w:div>
          </w:divsChild>
        </w:div>
        <w:div w:id="1769345810">
          <w:marLeft w:val="0"/>
          <w:marRight w:val="0"/>
          <w:marTop w:val="0"/>
          <w:marBottom w:val="0"/>
          <w:divBdr>
            <w:top w:val="none" w:sz="0" w:space="0" w:color="auto"/>
            <w:left w:val="none" w:sz="0" w:space="0" w:color="auto"/>
            <w:bottom w:val="none" w:sz="0" w:space="0" w:color="auto"/>
            <w:right w:val="none" w:sz="0" w:space="0" w:color="auto"/>
          </w:divBdr>
          <w:divsChild>
            <w:div w:id="656105134">
              <w:marLeft w:val="0"/>
              <w:marRight w:val="0"/>
              <w:marTop w:val="0"/>
              <w:marBottom w:val="0"/>
              <w:divBdr>
                <w:top w:val="none" w:sz="0" w:space="0" w:color="auto"/>
                <w:left w:val="none" w:sz="0" w:space="0" w:color="auto"/>
                <w:bottom w:val="none" w:sz="0" w:space="0" w:color="auto"/>
                <w:right w:val="none" w:sz="0" w:space="0" w:color="auto"/>
              </w:divBdr>
            </w:div>
          </w:divsChild>
        </w:div>
        <w:div w:id="112673244">
          <w:marLeft w:val="0"/>
          <w:marRight w:val="0"/>
          <w:marTop w:val="0"/>
          <w:marBottom w:val="0"/>
          <w:divBdr>
            <w:top w:val="none" w:sz="0" w:space="0" w:color="auto"/>
            <w:left w:val="none" w:sz="0" w:space="0" w:color="auto"/>
            <w:bottom w:val="none" w:sz="0" w:space="0" w:color="auto"/>
            <w:right w:val="none" w:sz="0" w:space="0" w:color="auto"/>
          </w:divBdr>
          <w:divsChild>
            <w:div w:id="647248280">
              <w:marLeft w:val="0"/>
              <w:marRight w:val="0"/>
              <w:marTop w:val="0"/>
              <w:marBottom w:val="0"/>
              <w:divBdr>
                <w:top w:val="none" w:sz="0" w:space="0" w:color="auto"/>
                <w:left w:val="none" w:sz="0" w:space="0" w:color="auto"/>
                <w:bottom w:val="none" w:sz="0" w:space="0" w:color="auto"/>
                <w:right w:val="none" w:sz="0" w:space="0" w:color="auto"/>
              </w:divBdr>
            </w:div>
          </w:divsChild>
        </w:div>
        <w:div w:id="1702784589">
          <w:marLeft w:val="0"/>
          <w:marRight w:val="0"/>
          <w:marTop w:val="0"/>
          <w:marBottom w:val="0"/>
          <w:divBdr>
            <w:top w:val="none" w:sz="0" w:space="0" w:color="auto"/>
            <w:left w:val="none" w:sz="0" w:space="0" w:color="auto"/>
            <w:bottom w:val="none" w:sz="0" w:space="0" w:color="auto"/>
            <w:right w:val="none" w:sz="0" w:space="0" w:color="auto"/>
          </w:divBdr>
          <w:divsChild>
            <w:div w:id="773552109">
              <w:marLeft w:val="0"/>
              <w:marRight w:val="0"/>
              <w:marTop w:val="0"/>
              <w:marBottom w:val="0"/>
              <w:divBdr>
                <w:top w:val="none" w:sz="0" w:space="0" w:color="auto"/>
                <w:left w:val="none" w:sz="0" w:space="0" w:color="auto"/>
                <w:bottom w:val="none" w:sz="0" w:space="0" w:color="auto"/>
                <w:right w:val="none" w:sz="0" w:space="0" w:color="auto"/>
              </w:divBdr>
            </w:div>
          </w:divsChild>
        </w:div>
        <w:div w:id="168254974">
          <w:marLeft w:val="0"/>
          <w:marRight w:val="0"/>
          <w:marTop w:val="0"/>
          <w:marBottom w:val="0"/>
          <w:divBdr>
            <w:top w:val="none" w:sz="0" w:space="0" w:color="auto"/>
            <w:left w:val="none" w:sz="0" w:space="0" w:color="auto"/>
            <w:bottom w:val="none" w:sz="0" w:space="0" w:color="auto"/>
            <w:right w:val="none" w:sz="0" w:space="0" w:color="auto"/>
          </w:divBdr>
          <w:divsChild>
            <w:div w:id="483741518">
              <w:marLeft w:val="0"/>
              <w:marRight w:val="0"/>
              <w:marTop w:val="0"/>
              <w:marBottom w:val="0"/>
              <w:divBdr>
                <w:top w:val="none" w:sz="0" w:space="0" w:color="auto"/>
                <w:left w:val="none" w:sz="0" w:space="0" w:color="auto"/>
                <w:bottom w:val="none" w:sz="0" w:space="0" w:color="auto"/>
                <w:right w:val="none" w:sz="0" w:space="0" w:color="auto"/>
              </w:divBdr>
            </w:div>
          </w:divsChild>
        </w:div>
        <w:div w:id="396368017">
          <w:marLeft w:val="0"/>
          <w:marRight w:val="0"/>
          <w:marTop w:val="0"/>
          <w:marBottom w:val="0"/>
          <w:divBdr>
            <w:top w:val="none" w:sz="0" w:space="0" w:color="auto"/>
            <w:left w:val="none" w:sz="0" w:space="0" w:color="auto"/>
            <w:bottom w:val="none" w:sz="0" w:space="0" w:color="auto"/>
            <w:right w:val="none" w:sz="0" w:space="0" w:color="auto"/>
          </w:divBdr>
          <w:divsChild>
            <w:div w:id="1857618571">
              <w:marLeft w:val="0"/>
              <w:marRight w:val="0"/>
              <w:marTop w:val="0"/>
              <w:marBottom w:val="0"/>
              <w:divBdr>
                <w:top w:val="none" w:sz="0" w:space="0" w:color="auto"/>
                <w:left w:val="none" w:sz="0" w:space="0" w:color="auto"/>
                <w:bottom w:val="none" w:sz="0" w:space="0" w:color="auto"/>
                <w:right w:val="none" w:sz="0" w:space="0" w:color="auto"/>
              </w:divBdr>
            </w:div>
          </w:divsChild>
        </w:div>
        <w:div w:id="972829807">
          <w:marLeft w:val="0"/>
          <w:marRight w:val="0"/>
          <w:marTop w:val="0"/>
          <w:marBottom w:val="0"/>
          <w:divBdr>
            <w:top w:val="none" w:sz="0" w:space="0" w:color="auto"/>
            <w:left w:val="none" w:sz="0" w:space="0" w:color="auto"/>
            <w:bottom w:val="none" w:sz="0" w:space="0" w:color="auto"/>
            <w:right w:val="none" w:sz="0" w:space="0" w:color="auto"/>
          </w:divBdr>
          <w:divsChild>
            <w:div w:id="129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3713">
      <w:bodyDiv w:val="1"/>
      <w:marLeft w:val="0"/>
      <w:marRight w:val="0"/>
      <w:marTop w:val="0"/>
      <w:marBottom w:val="0"/>
      <w:divBdr>
        <w:top w:val="none" w:sz="0" w:space="0" w:color="auto"/>
        <w:left w:val="none" w:sz="0" w:space="0" w:color="auto"/>
        <w:bottom w:val="none" w:sz="0" w:space="0" w:color="auto"/>
        <w:right w:val="none" w:sz="0" w:space="0" w:color="auto"/>
      </w:divBdr>
    </w:div>
    <w:div w:id="1301576425">
      <w:bodyDiv w:val="1"/>
      <w:marLeft w:val="0"/>
      <w:marRight w:val="0"/>
      <w:marTop w:val="0"/>
      <w:marBottom w:val="0"/>
      <w:divBdr>
        <w:top w:val="none" w:sz="0" w:space="0" w:color="auto"/>
        <w:left w:val="none" w:sz="0" w:space="0" w:color="auto"/>
        <w:bottom w:val="none" w:sz="0" w:space="0" w:color="auto"/>
        <w:right w:val="none" w:sz="0" w:space="0" w:color="auto"/>
      </w:divBdr>
    </w:div>
    <w:div w:id="1587494116">
      <w:bodyDiv w:val="1"/>
      <w:marLeft w:val="0"/>
      <w:marRight w:val="0"/>
      <w:marTop w:val="0"/>
      <w:marBottom w:val="0"/>
      <w:divBdr>
        <w:top w:val="none" w:sz="0" w:space="0" w:color="auto"/>
        <w:left w:val="none" w:sz="0" w:space="0" w:color="auto"/>
        <w:bottom w:val="none" w:sz="0" w:space="0" w:color="auto"/>
        <w:right w:val="none" w:sz="0" w:space="0" w:color="auto"/>
      </w:divBdr>
    </w:div>
    <w:div w:id="20126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FCCB-A3BF-4407-99B3-8AD95122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Ames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Joanne VanDyke</dc:creator>
  <cp:keywords/>
  <cp:lastModifiedBy>Atwood, Shari</cp:lastModifiedBy>
  <cp:revision>2</cp:revision>
  <cp:lastPrinted>2007-03-26T21:09:00Z</cp:lastPrinted>
  <dcterms:created xsi:type="dcterms:W3CDTF">2022-06-17T18:06:00Z</dcterms:created>
  <dcterms:modified xsi:type="dcterms:W3CDTF">2022-06-17T18:06:00Z</dcterms:modified>
</cp:coreProperties>
</file>